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3" w:rsidRDefault="00E16A13" w:rsidP="00E16A13">
      <w:pPr>
        <w:pStyle w:val="a5"/>
        <w:jc w:val="center"/>
      </w:pPr>
      <w:r>
        <w:rPr>
          <w:b/>
          <w:bCs/>
        </w:rPr>
        <w:t xml:space="preserve">Расчет-обоснование </w:t>
      </w:r>
      <w:r w:rsidRPr="00E16A13">
        <w:rPr>
          <w:b/>
          <w:bCs/>
        </w:rPr>
        <w:t>размера вознаграждения за рационализаторское предложение, не создающее экономии</w:t>
      </w:r>
    </w:p>
    <w:p w:rsidR="00E16A13" w:rsidRDefault="00E16A13" w:rsidP="00E16A13">
      <w:pPr>
        <w:pStyle w:val="a3"/>
        <w:jc w:val="left"/>
        <w:rPr>
          <w:b w:val="0"/>
          <w:color w:val="FF0000"/>
          <w:sz w:val="28"/>
          <w:szCs w:val="28"/>
        </w:rPr>
      </w:pPr>
    </w:p>
    <w:p w:rsidR="00E16A13" w:rsidRPr="00496240" w:rsidRDefault="00E16A13" w:rsidP="00E16A13">
      <w:pPr>
        <w:pStyle w:val="a3"/>
        <w:jc w:val="left"/>
        <w:rPr>
          <w:b w:val="0"/>
          <w:bCs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Приложение №</w:t>
      </w:r>
      <w:r w:rsidRPr="00496240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FF0000"/>
          <w:sz w:val="28"/>
          <w:szCs w:val="28"/>
        </w:rPr>
        <w:t>5</w:t>
      </w:r>
      <w:r w:rsidRPr="00496240">
        <w:rPr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Pr="00496240">
        <w:rPr>
          <w:b w:val="0"/>
          <w:bCs w:val="0"/>
          <w:iCs/>
          <w:color w:val="FF0000"/>
          <w:sz w:val="28"/>
          <w:szCs w:val="28"/>
        </w:rPr>
        <w:t xml:space="preserve">к </w:t>
      </w:r>
      <w:r w:rsidRPr="00496240">
        <w:rPr>
          <w:b w:val="0"/>
          <w:color w:val="FF0000"/>
          <w:sz w:val="28"/>
          <w:szCs w:val="28"/>
        </w:rPr>
        <w:t>Методическим рекомендациям по организации и проведению рационализаторской работы на предприятиях Российской Федерации</w:t>
      </w:r>
    </w:p>
    <w:p w:rsidR="00F03BC8" w:rsidRDefault="00F03BC8"/>
    <w:p w:rsidR="00E16A13" w:rsidRDefault="00E16A13" w:rsidP="00E16A13">
      <w:pPr>
        <w:pStyle w:val="a5"/>
        <w:ind w:left="6372" w:firstLine="708"/>
        <w:rPr>
          <w:b/>
          <w:bCs/>
          <w:i/>
          <w:iCs/>
        </w:rPr>
      </w:pPr>
      <w:r>
        <w:rPr>
          <w:b/>
          <w:bCs/>
          <w:i/>
          <w:iCs/>
        </w:rPr>
        <w:t>Приложение № 5</w:t>
      </w:r>
    </w:p>
    <w:p w:rsidR="00E16A13" w:rsidRDefault="00E16A13" w:rsidP="00E16A13">
      <w:pPr>
        <w:pStyle w:val="a5"/>
        <w:jc w:val="center"/>
        <w:rPr>
          <w:b/>
          <w:bCs/>
        </w:rPr>
      </w:pPr>
      <w:r>
        <w:rPr>
          <w:b/>
          <w:bCs/>
        </w:rPr>
        <w:t>РАСЧЕТ-ОБОСНОВАНИЕ</w:t>
      </w:r>
    </w:p>
    <w:p w:rsidR="00E16A13" w:rsidRDefault="00E16A13" w:rsidP="00E16A13">
      <w:pPr>
        <w:pStyle w:val="a5"/>
        <w:jc w:val="center"/>
      </w:pPr>
      <w:r>
        <w:t>размера вознаграждения за рационализаторское</w:t>
      </w:r>
    </w:p>
    <w:p w:rsidR="00E16A13" w:rsidRDefault="00E16A13" w:rsidP="00E16A13">
      <w:pPr>
        <w:pStyle w:val="a5"/>
        <w:jc w:val="center"/>
      </w:pPr>
      <w:r>
        <w:t>предложение, не создающее экономии</w:t>
      </w:r>
    </w:p>
    <w:p w:rsidR="00E16A13" w:rsidRDefault="00E16A13" w:rsidP="00E16A13">
      <w:pPr>
        <w:pStyle w:val="a5"/>
      </w:pPr>
    </w:p>
    <w:p w:rsidR="00E16A13" w:rsidRDefault="00E16A13" w:rsidP="00E16A13">
      <w:pPr>
        <w:pStyle w:val="a5"/>
      </w:pPr>
      <w:r>
        <w:t>Регистрационный номер _____________________________________________</w:t>
      </w:r>
    </w:p>
    <w:p w:rsidR="00E16A13" w:rsidRDefault="00E16A13" w:rsidP="00E16A13">
      <w:pPr>
        <w:pStyle w:val="a5"/>
      </w:pPr>
      <w:r>
        <w:t>Наименование предложение и его краткое описание _____________________</w:t>
      </w:r>
    </w:p>
    <w:p w:rsidR="00E16A13" w:rsidRDefault="00E16A13" w:rsidP="00E16A13">
      <w:pPr>
        <w:pStyle w:val="a5"/>
      </w:pPr>
      <w:r>
        <w:t>__________________________________________________________________</w:t>
      </w:r>
    </w:p>
    <w:p w:rsidR="00E16A13" w:rsidRDefault="00E16A13" w:rsidP="00E16A13">
      <w:pPr>
        <w:pStyle w:val="a5"/>
      </w:pPr>
      <w:r>
        <w:t>Ф.И.О. автора (соавторов) ___________________________________________</w:t>
      </w:r>
    </w:p>
    <w:p w:rsidR="00E16A13" w:rsidRDefault="00E16A13" w:rsidP="00E16A13">
      <w:pPr>
        <w:pStyle w:val="a5"/>
      </w:pPr>
      <w:r>
        <w:t>Использовано с " ____ " _____________ 200 _ г.  в _______________________</w:t>
      </w:r>
    </w:p>
    <w:p w:rsidR="00E16A13" w:rsidRDefault="00E16A13" w:rsidP="00E16A13">
      <w:pPr>
        <w:pStyle w:val="a5"/>
        <w:pBdr>
          <w:bottom w:val="single" w:sz="12" w:space="1" w:color="auto"/>
        </w:pBd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(наименование</w:t>
      </w:r>
    </w:p>
    <w:p w:rsidR="00E16A13" w:rsidRDefault="00E16A13" w:rsidP="00E16A13">
      <w:pPr>
        <w:pStyle w:val="a5"/>
        <w:pBdr>
          <w:bottom w:val="single" w:sz="12" w:space="1" w:color="auto"/>
        </w:pBdr>
        <w:rPr>
          <w:sz w:val="24"/>
        </w:rPr>
      </w:pPr>
    </w:p>
    <w:p w:rsidR="00E16A13" w:rsidRDefault="00E16A13" w:rsidP="00E16A13">
      <w:pPr>
        <w:pStyle w:val="a5"/>
        <w:jc w:val="center"/>
        <w:rPr>
          <w:sz w:val="24"/>
        </w:rPr>
      </w:pPr>
      <w:r>
        <w:rPr>
          <w:sz w:val="24"/>
        </w:rPr>
        <w:t>подразделения предприятия)</w:t>
      </w:r>
    </w:p>
    <w:p w:rsidR="00E16A13" w:rsidRDefault="00E16A13" w:rsidP="00E16A13">
      <w:pPr>
        <w:pStyle w:val="a5"/>
        <w:ind w:firstLine="708"/>
      </w:pPr>
      <w:r>
        <w:t xml:space="preserve">1. Коэффициент достигнутого положительного эффекта К1 устанавливается </w:t>
      </w:r>
      <w:proofErr w:type="spellStart"/>
      <w:r>
        <w:t>равным_____________________________________________</w:t>
      </w:r>
      <w:proofErr w:type="spellEnd"/>
      <w:r>
        <w:t>,</w:t>
      </w:r>
    </w:p>
    <w:p w:rsidR="00E16A13" w:rsidRDefault="00E16A13" w:rsidP="00E16A13">
      <w:pPr>
        <w:pStyle w:val="a5"/>
      </w:pPr>
      <w:r>
        <w:t>так как ____________________________________________________________</w:t>
      </w:r>
    </w:p>
    <w:p w:rsidR="00E16A13" w:rsidRDefault="00E16A13" w:rsidP="00E16A13">
      <w:pPr>
        <w:pStyle w:val="a5"/>
      </w:pPr>
      <w:r>
        <w:t>__________________________________________________________________</w:t>
      </w:r>
    </w:p>
    <w:p w:rsidR="00E16A13" w:rsidRDefault="00E16A13" w:rsidP="00E16A13">
      <w:pPr>
        <w:pStyle w:val="a5"/>
        <w:jc w:val="center"/>
      </w:pPr>
      <w:r>
        <w:rPr>
          <w:sz w:val="24"/>
        </w:rPr>
        <w:t>(обоснование выбора значения коэффициента)</w:t>
      </w:r>
    </w:p>
    <w:p w:rsidR="00E16A13" w:rsidRDefault="00E16A13" w:rsidP="00E16A13">
      <w:pPr>
        <w:pStyle w:val="a5"/>
      </w:pPr>
      <w:r>
        <w:t>что подтверждается _________________________________________________</w:t>
      </w:r>
    </w:p>
    <w:p w:rsidR="00E16A13" w:rsidRDefault="00E16A13" w:rsidP="00E16A13">
      <w:pPr>
        <w:pStyle w:val="a5"/>
        <w:ind w:left="708" w:firstLine="708"/>
        <w:jc w:val="center"/>
        <w:rPr>
          <w:sz w:val="24"/>
        </w:rPr>
      </w:pPr>
      <w:r>
        <w:rPr>
          <w:sz w:val="24"/>
        </w:rPr>
        <w:t>(наименование официального документа)</w:t>
      </w:r>
    </w:p>
    <w:p w:rsidR="00E16A13" w:rsidRDefault="00E16A13" w:rsidP="00E16A13">
      <w:pPr>
        <w:pStyle w:val="a5"/>
      </w:pPr>
      <w:r>
        <w:tab/>
        <w:t>2. Коэффициент объема использования предложения К2 устанавливается равным ____________________________________________,</w:t>
      </w:r>
    </w:p>
    <w:p w:rsidR="00E16A13" w:rsidRDefault="00E16A13" w:rsidP="00E16A13">
      <w:pPr>
        <w:pStyle w:val="a5"/>
      </w:pPr>
      <w:r>
        <w:t>так как ____________________________________________________________</w:t>
      </w:r>
    </w:p>
    <w:p w:rsidR="00E16A13" w:rsidRDefault="00E16A13" w:rsidP="00E16A13">
      <w:pPr>
        <w:pStyle w:val="a5"/>
      </w:pPr>
      <w:r>
        <w:t>__________________________________________________________________</w:t>
      </w:r>
    </w:p>
    <w:p w:rsidR="00E16A13" w:rsidRDefault="00E16A13" w:rsidP="00E16A13">
      <w:pPr>
        <w:pStyle w:val="a5"/>
        <w:ind w:left="2124"/>
      </w:pPr>
      <w:r>
        <w:rPr>
          <w:sz w:val="24"/>
        </w:rPr>
        <w:t>(обоснование выбора значения коэффициента)</w:t>
      </w:r>
    </w:p>
    <w:p w:rsidR="00E16A13" w:rsidRDefault="00E16A13" w:rsidP="00E16A13">
      <w:pPr>
        <w:pStyle w:val="a5"/>
      </w:pPr>
      <w:r>
        <w:t>что подтверждается _________________________________________________</w:t>
      </w:r>
    </w:p>
    <w:p w:rsidR="00E16A13" w:rsidRDefault="00E16A13" w:rsidP="00E16A13">
      <w:pPr>
        <w:pStyle w:val="a5"/>
        <w:ind w:left="708" w:firstLine="708"/>
        <w:jc w:val="center"/>
      </w:pPr>
      <w:r>
        <w:rPr>
          <w:sz w:val="24"/>
        </w:rPr>
        <w:t>(наименование официального документа)</w:t>
      </w:r>
    </w:p>
    <w:p w:rsidR="00E16A13" w:rsidRDefault="00E16A13" w:rsidP="00E16A13">
      <w:pPr>
        <w:pStyle w:val="a5"/>
      </w:pPr>
      <w:r>
        <w:tab/>
        <w:t xml:space="preserve">3. Коэффициент сложности технической или организационной задачи К3 устанавливается равным _________________________________________,                     </w:t>
      </w:r>
    </w:p>
    <w:p w:rsidR="00E16A13" w:rsidRDefault="00E16A13" w:rsidP="00E16A13">
      <w:pPr>
        <w:pStyle w:val="a5"/>
      </w:pPr>
      <w:r>
        <w:t>так как ____________________________________________________________</w:t>
      </w:r>
    </w:p>
    <w:p w:rsidR="00E16A13" w:rsidRDefault="00E16A13" w:rsidP="00E16A13">
      <w:pPr>
        <w:pStyle w:val="a5"/>
      </w:pPr>
      <w:r>
        <w:t>__________________________________________________________________</w:t>
      </w:r>
    </w:p>
    <w:p w:rsidR="00E16A13" w:rsidRDefault="00E16A13" w:rsidP="00E16A13">
      <w:pPr>
        <w:pStyle w:val="a5"/>
        <w:jc w:val="center"/>
        <w:rPr>
          <w:sz w:val="24"/>
        </w:rPr>
      </w:pPr>
      <w:r>
        <w:rPr>
          <w:sz w:val="24"/>
        </w:rPr>
        <w:t>(обоснование выбора значения коэффициента)</w:t>
      </w:r>
    </w:p>
    <w:p w:rsidR="00E16A13" w:rsidRDefault="00E16A13" w:rsidP="00E16A13">
      <w:pPr>
        <w:pStyle w:val="a5"/>
      </w:pPr>
      <w:r>
        <w:rPr>
          <w:sz w:val="24"/>
        </w:rPr>
        <w:tab/>
      </w:r>
      <w:r>
        <w:t>В результате</w:t>
      </w:r>
      <w:r>
        <w:rPr>
          <w:sz w:val="24"/>
        </w:rPr>
        <w:t xml:space="preserve"> </w:t>
      </w:r>
      <w:r>
        <w:t xml:space="preserve">вознаграждение за использование предложения составляет:   В = К1 </w:t>
      </w:r>
      <w:proofErr w:type="spellStart"/>
      <w:r>
        <w:t>х</w:t>
      </w:r>
      <w:proofErr w:type="spellEnd"/>
      <w:r>
        <w:t xml:space="preserve"> К2 </w:t>
      </w:r>
      <w:proofErr w:type="spellStart"/>
      <w:r>
        <w:t>х</w:t>
      </w:r>
      <w:proofErr w:type="spellEnd"/>
      <w:r>
        <w:t xml:space="preserve"> К3 </w:t>
      </w:r>
      <w:proofErr w:type="spellStart"/>
      <w:r>
        <w:t>х</w:t>
      </w:r>
      <w:proofErr w:type="spellEnd"/>
      <w:r>
        <w:t xml:space="preserve"> 0,25</w:t>
      </w:r>
      <w:r>
        <w:rPr>
          <w:sz w:val="24"/>
        </w:rPr>
        <w:t xml:space="preserve"> </w:t>
      </w:r>
      <w:proofErr w:type="spellStart"/>
      <w:r>
        <w:t>Мин.зарпл</w:t>
      </w:r>
      <w:proofErr w:type="spellEnd"/>
      <w:r>
        <w:t>.,</w:t>
      </w:r>
    </w:p>
    <w:p w:rsidR="00E16A13" w:rsidRDefault="00E16A13" w:rsidP="00E16A13">
      <w:pPr>
        <w:pStyle w:val="a5"/>
      </w:pPr>
      <w:r>
        <w:t xml:space="preserve">где </w:t>
      </w:r>
      <w:proofErr w:type="spellStart"/>
      <w:r>
        <w:t>Мин.зарпл</w:t>
      </w:r>
      <w:proofErr w:type="spellEnd"/>
      <w:r>
        <w:t>. – минимальная заработная плата, установленная в Российской Федерации.</w:t>
      </w:r>
    </w:p>
    <w:p w:rsidR="00E16A13" w:rsidRDefault="00E16A13" w:rsidP="00E16A13">
      <w:pPr>
        <w:pStyle w:val="a5"/>
      </w:pPr>
      <w:r>
        <w:t>__________________________________________________________________</w:t>
      </w:r>
    </w:p>
    <w:p w:rsidR="00E16A13" w:rsidRDefault="00E16A13" w:rsidP="00E16A13">
      <w:pPr>
        <w:pStyle w:val="a5"/>
        <w:jc w:val="center"/>
        <w:rPr>
          <w:sz w:val="24"/>
        </w:rPr>
      </w:pPr>
      <w:r>
        <w:rPr>
          <w:sz w:val="24"/>
        </w:rPr>
        <w:t>(сумма вознаграждения цифрами и прописью)</w:t>
      </w:r>
    </w:p>
    <w:p w:rsidR="00E16A13" w:rsidRDefault="00E16A13" w:rsidP="00E16A13">
      <w:pPr>
        <w:pStyle w:val="a5"/>
      </w:pPr>
    </w:p>
    <w:p w:rsidR="00E16A13" w:rsidRDefault="00E16A13" w:rsidP="00E16A13">
      <w:pPr>
        <w:pStyle w:val="a5"/>
      </w:pPr>
    </w:p>
    <w:p w:rsidR="00E16A13" w:rsidRDefault="00E16A13" w:rsidP="00E16A13">
      <w:pPr>
        <w:pStyle w:val="a5"/>
      </w:pPr>
      <w:r>
        <w:t>Руководитель предприятия ___________________________________________</w:t>
      </w:r>
    </w:p>
    <w:p w:rsidR="00E16A13" w:rsidRDefault="00E16A13" w:rsidP="00E16A13">
      <w:pPr>
        <w:pStyle w:val="a5"/>
      </w:pPr>
    </w:p>
    <w:p w:rsidR="00E16A13" w:rsidRDefault="00E16A13" w:rsidP="00E16A13">
      <w:pPr>
        <w:pStyle w:val="a5"/>
      </w:pPr>
      <w:r>
        <w:t>Начальник подразделения ___________________________________________</w:t>
      </w:r>
    </w:p>
    <w:p w:rsidR="00E16A13" w:rsidRDefault="00E16A13" w:rsidP="00E16A13">
      <w:pPr>
        <w:pStyle w:val="a5"/>
      </w:pPr>
    </w:p>
    <w:p w:rsidR="00E16A13" w:rsidRDefault="00E16A13" w:rsidP="00E16A13">
      <w:pPr>
        <w:pStyle w:val="a5"/>
      </w:pPr>
      <w:r>
        <w:t>Начальник экономической службы ____________________________________</w:t>
      </w:r>
    </w:p>
    <w:p w:rsidR="00E16A13" w:rsidRPr="00810D25" w:rsidRDefault="00E16A13" w:rsidP="00E16A13">
      <w:pPr>
        <w:pStyle w:val="a5"/>
        <w:rPr>
          <w:szCs w:val="28"/>
          <w:lang w:val="en-US"/>
        </w:rPr>
      </w:pPr>
      <w:r>
        <w:t>М.П.</w:t>
      </w:r>
      <w:r>
        <w:tab/>
      </w:r>
      <w:r>
        <w:tab/>
        <w:t>" ___ " ________________ 200 _ г.</w:t>
      </w:r>
    </w:p>
    <w:p w:rsidR="00E16A13" w:rsidRDefault="00E16A13"/>
    <w:sectPr w:rsidR="00E16A13" w:rsidSect="00F0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16A13"/>
    <w:rsid w:val="00E16A13"/>
    <w:rsid w:val="00F0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A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6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16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6A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2012-07-25T08:13:00Z</dcterms:created>
  <dcterms:modified xsi:type="dcterms:W3CDTF">2012-07-25T08:15:00Z</dcterms:modified>
</cp:coreProperties>
</file>